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双梁起重机每日点检检查表</w:t>
      </w:r>
    </w:p>
    <w:p>
      <w:pPr>
        <w:jc w:val="center"/>
      </w:pPr>
      <w:r>
        <w:rPr>
          <w:sz w:val="24"/>
        </w:rPr>
        <w:t>（适用于5吨-50吨双梁桥式起重机）</w:t>
      </w:r>
    </w:p>
    <w:p/>
    <w:p>
      <w:r>
        <w:rPr>
          <w:b/>
        </w:rPr>
        <w:t>设备编号：</w:t>
      </w:r>
      <w:r>
        <w:t xml:space="preserve">________     </w:t>
      </w:r>
      <w:r>
        <w:rPr>
          <w:b/>
        </w:rPr>
        <w:t>设备吨位：</w:t>
      </w:r>
      <w:r>
        <w:t xml:space="preserve">________     </w:t>
      </w:r>
      <w:r>
        <w:rPr>
          <w:b/>
        </w:rPr>
        <w:t>检查日期：</w:t>
      </w:r>
      <w:r>
        <w:t>________</w:t>
      </w:r>
      <w:r>
        <w:t xml:space="preserve">     </w:t>
      </w:r>
      <w:r>
        <w:rPr>
          <w:b/>
        </w:rPr>
        <w:t>检查人：</w:t>
      </w:r>
      <w:r>
        <w:t>________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pPr>
              <w:jc w:val="center"/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  <w:sz w:val="20"/>
              </w:rPr>
              <w:t>检查项目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  <w:sz w:val="20"/>
              </w:rPr>
              <w:t>检查内容与标准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  <w:sz w:val="20"/>
              </w:rPr>
              <w:t>合格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  <w:sz w:val="20"/>
              </w:rPr>
              <w:t>不合格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  <w:sz w:val="20"/>
              </w:rPr>
              <w:t>备注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机械部分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主梁及端梁无明显变形、裂纹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机械部分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小车轨道无松动、变形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机械部分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车轮踏面无裂纹、剥落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机械部分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联轴器连接螺栓无松动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钢丝绳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钢丝绳无断丝、断股、打结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钢丝绳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绳端固定牢固，压板无松动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钢丝绳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钢丝绳润滑状况良好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吊钩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吊钩无裂纹、变形、磨损不超标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吊钩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防脱钩装置完好有效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吊钩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吊钩螺母防松装置完好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制动器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制动轮表面无油污、磨损不超标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制动器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制动器开闭灵活，制动力矩足够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制动器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制动瓦衬磨损不超标（≤原厚50%）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电气系统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电源指示灯、警示灯正常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电气系统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电缆无破损、老化，接头无松动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电气系统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滑触线接触良好，无严重磨损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17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电气系统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限位开关动作灵敏可靠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电气系统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紧急停止按钮功能正常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19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电气系统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超载限制器功能正常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安全装置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行程限位开关完好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安全装置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缓冲器完好有效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安全装置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扫轨板无变形、脱落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23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安全装置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声光报警器工作正常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24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轨道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轨道无严重磨损、裂纹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轨道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轨道连接螺栓无松动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26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轨道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轨道压板无松动、缺失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27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运行试验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空载试车各机构运行平稳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28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运行试验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各机构无异响、异常振动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29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运行试验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制动距离在标准范围内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其他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操作手柄/遥控器完好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</w:rPr>
        <w:t>检查结论：</w:t>
      </w:r>
    </w:p>
    <w:p>
      <w:r>
        <w:t>合格项：____项　　不合格项：____项　　整改要求：_______________</w:t>
      </w:r>
    </w:p>
    <w:p/>
    <w:p>
      <w:r>
        <w:t>签字确认：操作人：________　　设备管理员：________　　日期：________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