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pStyle w:val="Title"/>
        <w:jc w:val="center"/>
      </w:pPr>
      <w:r>
        <w:t>桥式起重机大修施工方案与拆卸组装工艺</w:t>
      </w:r>
    </w:p>
    <w:p>
      <w:pPr>
        <w:jc w:val="center"/>
      </w:pPr>
      <w:r>
        <w:rPr>
          <w:color w:val="1A3A5C"/>
          <w:sz w:val="28"/>
        </w:rPr>
        <w:t>河南克鲁德重工有限公司</w:t>
      </w:r>
    </w:p>
    <w:p>
      <w:pPr>
        <w:jc w:val="center"/>
      </w:pPr>
      <w:r>
        <w:rPr>
          <w:sz w:val="22"/>
        </w:rPr>
        <w:t>编制日期：2026年6月</w:t>
      </w:r>
    </w:p>
    <w:p>
      <w:r>
        <w:br w:type="page"/>
      </w:r>
    </w:p>
    <w:p>
      <w:pPr>
        <w:pStyle w:val="Heading1"/>
      </w:pPr>
      <w:r>
        <w:t>目  录</w:t>
      </w:r>
    </w:p>
    <w:p>
      <w:pPr>
        <w:pStyle w:val="ListNumber"/>
      </w:pPr>
      <w:r>
        <w:t>1. 工程概况</w:t>
      </w:r>
    </w:p>
    <w:p>
      <w:pPr>
        <w:pStyle w:val="ListNumber"/>
      </w:pPr>
      <w:r>
        <w:t>2. 拆卸工艺</w:t>
      </w:r>
    </w:p>
    <w:p>
      <w:pPr>
        <w:pStyle w:val="ListNumber"/>
      </w:pPr>
      <w:r>
        <w:t>3. 组装工艺</w:t>
      </w:r>
    </w:p>
    <w:p>
      <w:pPr>
        <w:pStyle w:val="ListNumber"/>
      </w:pPr>
      <w:r>
        <w:t>4. 调试试验</w:t>
      </w:r>
    </w:p>
    <w:p>
      <w:pPr>
        <w:pStyle w:val="ListNumber"/>
      </w:pPr>
      <w:r>
        <w:t>5. 安全措施</w:t>
      </w:r>
    </w:p>
    <w:p>
      <w:r>
        <w:br w:type="page"/>
      </w:r>
    </w:p>
    <w:p>
      <w:pPr>
        <w:pStyle w:val="Heading1"/>
      </w:pPr>
      <w:r>
        <w:t>1. 工程概况</w:t>
      </w:r>
    </w:p>
    <w:p>
      <w:r>
        <w:t>桥式起重机大修施工涉及整机拆卸、零部件更换、组装调试和载荷试验等环节。本方案适用于QD型5-100吨桥式起重机的全面大修。</w:t>
      </w:r>
    </w:p>
    <w:p>
      <w:r>
        <w:t>大修周期：按TSG Q7015-2016规定，A5级桥式起重机每6-8年进行一次大修。大修前须对设备进行全面检测评估，编制详细大修计划。</w:t>
      </w:r>
    </w:p>
    <w:p>
      <w:pPr>
        <w:pStyle w:val="Heading1"/>
      </w:pPr>
      <w:r>
        <w:t>2. 拆卸工艺</w:t>
      </w:r>
    </w:p>
    <w:p>
      <w:r>
        <w:t>2.1 拆卸前准备：切断电源、挂牌上锁、搭设脚手架、准备吊具和工具。</w:t>
      </w:r>
    </w:p>
    <w:p>
      <w:r>
        <w:t>2.2 拆卸顺序：电气系统→小车→主梁→端梁→轨道附件。遵循先上后下、先内后外的原则。</w:t>
      </w:r>
    </w:p>
    <w:p>
      <w:r>
        <w:t>2.3 关键部件拆卸：主梁吊装需使用同吨位汽车吊，吊点按图纸标记位置绑扎。起升机构整体吊出后进行解体。</w:t>
      </w:r>
    </w:p>
    <w:p>
      <w:r>
        <w:t>2.4 拆卸记录：每拆一个部件做好标记、拍照记录，建立拆检台账。</w:t>
      </w:r>
    </w:p>
    <w:p>
      <w:pPr>
        <w:pStyle w:val="Heading1"/>
      </w:pPr>
      <w:r>
        <w:t>3. 组装工艺</w:t>
      </w:r>
    </w:p>
    <w:p>
      <w:r>
        <w:t>3.1 组装前检查：所有新部件须检验合格，旧部件经维修确认后方可使用。</w:t>
      </w:r>
    </w:p>
    <w:p>
      <w:r>
        <w:t>3.2 主梁组装：检查主梁拱度（L/1000），焊缝探伤检测合格后安装轨道。</w:t>
      </w:r>
    </w:p>
    <w:p>
      <w:r>
        <w:t>3.3 端梁安装：端梁与主梁连接螺栓按力矩要求分次紧固（M24=600N·m）。</w:t>
      </w:r>
    </w:p>
    <w:p>
      <w:r>
        <w:t>3.4 小车组装：车轮磨损超限时更换，轮距偏差控制在±2mm内。</w:t>
      </w:r>
    </w:p>
    <w:p>
      <w:r>
        <w:t>3.5 起升机构：减速器换油、制动器间隙调整（0.5-1mm）、联轴器找正。</w:t>
      </w:r>
    </w:p>
    <w:p>
      <w:r>
        <w:t>3.6 电气系统：新电控柜安装、变频器参数设置、滑触线检查更换。</w:t>
      </w:r>
    </w:p>
    <w:p>
      <w:pPr>
        <w:pStyle w:val="Heading1"/>
      </w:pPr>
      <w:r>
        <w:t>4. 调试试验</w:t>
      </w:r>
    </w:p>
    <w:p>
      <w:r>
        <w:t>4.1 空载调试：各机构空载运行≥2小时，检查无异响、卡阻、过热。</w:t>
      </w:r>
    </w:p>
    <w:p>
      <w:r>
        <w:t>4.2 安全装置调试：限位器、超载限制器、制动器逐项校准。</w:t>
      </w:r>
    </w:p>
    <w:p>
      <w:r>
        <w:t>4.3 静载试验：1.25倍额定载荷，主梁跨中持荷10分钟，检测永久变形≤L/2000。</w:t>
      </w:r>
    </w:p>
    <w:p>
      <w:r>
        <w:t>4.4 动载试验：1.1倍额定载荷，循环运行≥3次，各机构工作正常。</w:t>
      </w:r>
    </w:p>
    <w:p>
      <w:pPr>
        <w:pStyle w:val="Heading1"/>
      </w:pPr>
      <w:r>
        <w:t>5. 安全措施</w:t>
      </w:r>
    </w:p>
    <w:p>
      <w:r>
        <w:t>5.1 大修现场设置警戒区，无关人员不得进入。</w:t>
      </w:r>
    </w:p>
    <w:p>
      <w:r>
        <w:t>5.2 高处作业必须系安全带，搭设安全网。</w:t>
      </w:r>
    </w:p>
    <w:p>
      <w:r>
        <w:t>5.3 吊装作业下方严禁站人，使用牵引绳控制吊物摆动。</w:t>
      </w:r>
    </w:p>
    <w:p>
      <w:r>
        <w:t>5.4 电气作业执行断电、验电、挂牌制度。</w:t>
      </w:r>
    </w:p>
    <w:p>
      <w:r>
        <w:t>⚠️ 严禁在大修过程中使用未经验证的吊具和起重设备。</w:t>
      </w:r>
    </w:p>
    <w:p>
      <w:pPr>
        <w:pStyle w:val="Heading1"/>
      </w:pPr>
      <w:r>
        <w:t>编制依据</w:t>
      </w:r>
    </w:p>
    <w:p>
      <w:pPr>
        <w:pStyle w:val="ListBullet"/>
      </w:pPr>
      <w:r>
        <w:t>TSG Q7015-2016《起重机械定期检验规则》</w:t>
      </w:r>
    </w:p>
    <w:p>
      <w:pPr>
        <w:pStyle w:val="ListBullet"/>
      </w:pPr>
      <w:r>
        <w:t>GB/T 14405-2011《通用桥式起重机》</w:t>
      </w:r>
    </w:p>
    <w:p>
      <w:pPr>
        <w:pStyle w:val="ListBullet"/>
      </w:pPr>
      <w:r>
        <w:t>GB 6067.1-2010《起重机械安全规程》</w:t>
      </w:r>
    </w:p>
    <w:p>
      <w:pPr>
        <w:pStyle w:val="ListBullet"/>
      </w:pPr>
      <w:r>
        <w:t>GB 50278-2010《起重设备安装工程施工及验收规范》</w:t>
      </w:r>
    </w:p>
    <w:p>
      <w:pPr>
        <w:pStyle w:val="Heading1"/>
      </w:pPr>
      <w:r>
        <w:t>免责声明</w:t>
      </w:r>
    </w:p>
    <w:p>
      <w:r>
        <w:t>本文件为参考范本，河南克鲁德重工有限公司不对因使用本文件而产生的任何直接或间接损失承担责任。实际操作须严格遵守国家相关标准和操作规程。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