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起重机维保服务采购合同模板</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合同双方</w:t>
      </w:r>
    </w:p>
    <w:p>
      <w:pPr>
        <w:pStyle w:val="ListNumber"/>
      </w:pPr>
      <w:r>
        <w:t>2. 服务范围</w:t>
      </w:r>
    </w:p>
    <w:p>
      <w:pPr>
        <w:pStyle w:val="ListNumber"/>
      </w:pPr>
      <w:r>
        <w:t>3. 维保计划</w:t>
      </w:r>
    </w:p>
    <w:p>
      <w:pPr>
        <w:pStyle w:val="ListNumber"/>
      </w:pPr>
      <w:r>
        <w:t>4. 服务标准</w:t>
      </w:r>
    </w:p>
    <w:p>
      <w:pPr>
        <w:pStyle w:val="ListNumber"/>
      </w:pPr>
      <w:r>
        <w:t>5. 费用与结算</w:t>
      </w:r>
    </w:p>
    <w:p>
      <w:pPr>
        <w:pStyle w:val="ListNumber"/>
      </w:pPr>
      <w:r>
        <w:t>6. 违约责任</w:t>
      </w:r>
    </w:p>
    <w:p>
      <w:r>
        <w:br w:type="page"/>
      </w:r>
    </w:p>
    <w:p>
      <w:pPr>
        <w:pStyle w:val="Heading1"/>
      </w:pPr>
      <w:r>
        <w:t>1. 合同双方</w:t>
      </w:r>
    </w:p>
    <w:p>
      <w:r>
        <w:t>甲方（委托方）：____________________</w:t>
      </w:r>
    </w:p>
    <w:p>
      <w:r>
        <w:t>乙方（服务方）：河南克鲁德重工有限公司</w:t>
      </w:r>
    </w:p>
    <w:p>
      <w:r>
        <w:t>签订日期：____________________</w:t>
      </w:r>
    </w:p>
    <w:p>
      <w:pPr>
        <w:pStyle w:val="Heading1"/>
      </w:pPr>
      <w:r>
        <w:t>2. 服务范围</w:t>
      </w:r>
    </w:p>
    <w:p>
      <w:r>
        <w:t>2.1 乙方对甲方使用的桥式起重机/门式起重机/电动葫芦提供定期维保服务。</w:t>
      </w:r>
    </w:p>
    <w:p>
      <w:r>
        <w:t>2.2 维保内容包括：机械部分检查维修、电气系统检查维修、安全装置校准、润滑保养等。</w:t>
      </w:r>
    </w:p>
    <w:p>
      <w:r>
        <w:t>2.3 设备清单见附件《维保设备明细表》。</w:t>
      </w:r>
    </w:p>
    <w:p>
      <w:pPr>
        <w:pStyle w:val="Heading1"/>
      </w:pPr>
      <w:r>
        <w:t>3. 维保计划</w:t>
      </w:r>
    </w:p>
    <w:p>
      <w:r>
        <w:t>3.1 月度维保：每月1次，含润滑、紧固、清洁、调整。</w:t>
      </w:r>
    </w:p>
    <w:p>
      <w:r>
        <w:t>3.2 季度维保：每季度1次，含金属结构检查、电气绝缘测试。</w:t>
      </w:r>
    </w:p>
    <w:p>
      <w:r>
        <w:t>3.3 年度维保：每年1次，含全面检测、安全装置标定。</w:t>
      </w:r>
    </w:p>
    <w:p>
      <w:r>
        <w:t>3.4 应急服务：甲方报修后24小时内到达现场。</w:t>
      </w:r>
    </w:p>
    <w:p>
      <w:pPr>
        <w:pStyle w:val="Heading1"/>
      </w:pPr>
      <w:r>
        <w:t>4. 服务标准</w:t>
      </w:r>
    </w:p>
    <w:p>
      <w:r>
        <w:t>4.1 维保质量符合TSG Q7015-2016和GB 6067.1-2010要求。</w:t>
      </w:r>
    </w:p>
    <w:p>
      <w:r>
        <w:t>4.2 每次维保后出具《维保记录单》，双方签字确认。</w:t>
      </w:r>
    </w:p>
    <w:p>
      <w:r>
        <w:t>4.3 更换配件须使用原厂或同等质量产品。</w:t>
      </w:r>
    </w:p>
    <w:p>
      <w:r>
        <w:t>4.4 维保后设备运行正常，安全装置可靠。</w:t>
      </w:r>
    </w:p>
    <w:p>
      <w:pPr>
        <w:pStyle w:val="Heading1"/>
      </w:pPr>
      <w:r>
        <w:t>5. 费用与结算</w:t>
      </w:r>
    </w:p>
    <w:p>
      <w:r>
        <w:t>5.1 年度维保费：¥________元/台（含人工费、管理费，不含配件费）。</w:t>
      </w:r>
    </w:p>
    <w:p>
      <w:r>
        <w:t>5.2 配件费按实际更换量另行结算。</w:t>
      </w:r>
    </w:p>
    <w:p>
      <w:r>
        <w:t>5.3 付款方式：合同签订后支付50%，半年支付30%，年末支付20%。</w:t>
      </w:r>
    </w:p>
    <w:p>
      <w:pPr>
        <w:pStyle w:val="Heading1"/>
      </w:pPr>
      <w:r>
        <w:t>6. 违约责任</w:t>
      </w:r>
    </w:p>
    <w:p>
      <w:r>
        <w:t>6.1 乙方未按时维保，每次扣减年度维保费的5%。</w:t>
      </w:r>
    </w:p>
    <w:p>
      <w:r>
        <w:t>6.2 因维保不当造成设备损坏，乙方承担修复费用。</w:t>
      </w:r>
    </w:p>
    <w:p>
      <w:r>
        <w:t>6.3 甲方未按时付款，按日加收0.05%滞纳金。</w:t>
      </w:r>
    </w:p>
    <w:p>
      <w:pPr>
        <w:pStyle w:val="Heading1"/>
      </w:pPr>
      <w:r>
        <w:t>编制依据</w:t>
      </w:r>
    </w:p>
    <w:p>
      <w:pPr>
        <w:pStyle w:val="ListBullet"/>
      </w:pPr>
      <w:r>
        <w:t>《中华人民共和国民法典》</w:t>
      </w:r>
    </w:p>
    <w:p>
      <w:pPr>
        <w:pStyle w:val="ListBullet"/>
      </w:pPr>
      <w:r>
        <w:t>TSG Q7015-2016《起重机械定期检验规则》</w:t>
      </w:r>
    </w:p>
    <w:p>
      <w:pPr>
        <w:pStyle w:val="ListBullet"/>
      </w:pPr>
      <w:r>
        <w:t>GB 6067.1-2010《起重机械安全规程》</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